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19" w:rsidRDefault="00C77E56">
      <w:pPr>
        <w:pStyle w:val="TableContents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 1 марта 2025 года нельзя продавать несовершеннолетним потенциально опасные газосодержащие товары бытового назначения, а также безалкогольные тонизирующие напитки»</w:t>
      </w:r>
    </w:p>
    <w:p w:rsidR="00B42519" w:rsidRDefault="00B4251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42519" w:rsidRDefault="00C77E56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1 марта 2025 марта </w:t>
      </w:r>
      <w:r>
        <w:rPr>
          <w:rFonts w:ascii="Times New Roman" w:hAnsi="Times New Roman" w:cs="Times New Roman"/>
          <w:sz w:val="28"/>
          <w:szCs w:val="28"/>
        </w:rPr>
        <w:t>вступил в законную силу Федеральный закон от 08.08.2024 № 304-ФЗ «О запрете продажи безалкогольных тонизирующих напитков (в том числе энергетических) несовершеннолетним», в соответствии с которым организациям, индивидуальным предприятиям, крестьянским (фер</w:t>
      </w:r>
      <w:r>
        <w:rPr>
          <w:rFonts w:ascii="Times New Roman" w:hAnsi="Times New Roman" w:cs="Times New Roman"/>
          <w:sz w:val="28"/>
          <w:szCs w:val="28"/>
        </w:rPr>
        <w:t>мерским) хозяйствам без образования юридического лица, гражданам Российской Федерации, иностранным гражданам и лицам без гражданства запрещается продажа несовершеннолетним безалкогольных тонизирующих напитков (в том числе энергетических).</w:t>
      </w:r>
      <w:proofErr w:type="gramEnd"/>
    </w:p>
    <w:p w:rsidR="00B42519" w:rsidRDefault="00B4251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42519" w:rsidRDefault="00C77E56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в соответ</w:t>
      </w:r>
      <w:r>
        <w:rPr>
          <w:rFonts w:ascii="Times New Roman" w:hAnsi="Times New Roman" w:cs="Times New Roman"/>
          <w:sz w:val="28"/>
          <w:szCs w:val="28"/>
        </w:rPr>
        <w:t>ствии с Федеральным законом от 30.11.2024 № 438-ФЗ «О внесении изменений в отдельные законодательные акты Российской Федерации» в целях обеспечения прав детей на охрану здоровья от негативного воздействия сжиженных углеводородных газов или их паров запреща</w:t>
      </w:r>
      <w:r>
        <w:rPr>
          <w:rFonts w:ascii="Times New Roman" w:hAnsi="Times New Roman" w:cs="Times New Roman"/>
          <w:sz w:val="28"/>
          <w:szCs w:val="28"/>
        </w:rPr>
        <w:t>ется продажа (в том числе дистанционным способом) несовершеннолетним потенциально опасных газосодержащих товаров бытового назначения.</w:t>
      </w:r>
    </w:p>
    <w:p w:rsidR="00B42519" w:rsidRDefault="00B4251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42519" w:rsidRDefault="00C77E56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 продавца при продаже указанных товаров возникают сомнения в достижении покупателем совершеннолетия прода</w:t>
      </w:r>
      <w:r>
        <w:rPr>
          <w:rFonts w:ascii="Times New Roman" w:hAnsi="Times New Roman" w:cs="Times New Roman"/>
          <w:sz w:val="28"/>
          <w:szCs w:val="28"/>
        </w:rPr>
        <w:t>вец обязан потребовать у покупателя документ, удостоверяющий его личность и позволяющий установить возраст покупателя.</w:t>
      </w:r>
    </w:p>
    <w:p w:rsidR="00B42519" w:rsidRDefault="00B4251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42519" w:rsidRDefault="00C77E56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обязан отказать покупателю в продаже потенциально опасных газосодержащих товаров бытового назначения, если в отношении покупате</w:t>
      </w:r>
      <w:r>
        <w:rPr>
          <w:rFonts w:ascii="Times New Roman" w:hAnsi="Times New Roman" w:cs="Times New Roman"/>
          <w:sz w:val="28"/>
          <w:szCs w:val="28"/>
        </w:rPr>
        <w:t>ля имеются сомнения в достижении им совершеннолетия, но продавец не может в установленном порядке в этом удостовериться.</w:t>
      </w:r>
    </w:p>
    <w:p w:rsidR="00B42519" w:rsidRDefault="00B4251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42519" w:rsidRDefault="00C77E56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Более того, с 1 сентября 2025 года за продажу ребенку опасных газосодержащих товаров бытового назначения будут привлекать к администра</w:t>
      </w:r>
      <w:r>
        <w:rPr>
          <w:rFonts w:ascii="Times New Roman" w:hAnsi="Times New Roman" w:cs="Times New Roman"/>
          <w:sz w:val="28"/>
          <w:szCs w:val="28"/>
        </w:rPr>
        <w:t xml:space="preserve">тивной ответственности. За реализацию несовершеннолетнему опасных бытовых товаров с газом должностное лицо оштрафуют на сумму от 500 тыс. до 700 тыс. руб., а организацию – от 1,5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до 2 млн. руб.</w:t>
      </w:r>
    </w:p>
    <w:sectPr w:rsidR="00B42519" w:rsidSect="00B425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E56" w:rsidRDefault="00C77E56" w:rsidP="00B42519">
      <w:r>
        <w:separator/>
      </w:r>
    </w:p>
  </w:endnote>
  <w:endnote w:type="continuationSeparator" w:id="0">
    <w:p w:rsidR="00C77E56" w:rsidRDefault="00C77E56" w:rsidP="00B42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E56" w:rsidRDefault="00C77E56" w:rsidP="00B42519">
      <w:r w:rsidRPr="00B42519">
        <w:separator/>
      </w:r>
    </w:p>
  </w:footnote>
  <w:footnote w:type="continuationSeparator" w:id="0">
    <w:p w:rsidR="00C77E56" w:rsidRDefault="00C77E56" w:rsidP="00B42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2519"/>
    <w:rsid w:val="0017574D"/>
    <w:rsid w:val="0086340B"/>
    <w:rsid w:val="00B42519"/>
    <w:rsid w:val="00C7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519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42519"/>
    <w:pPr>
      <w:suppressAutoHyphens/>
    </w:pPr>
  </w:style>
  <w:style w:type="paragraph" w:customStyle="1" w:styleId="TableContents">
    <w:name w:val="Table Contents"/>
    <w:basedOn w:val="Standard"/>
    <w:rsid w:val="00B4251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</dc:creator>
  <cp:lastModifiedBy>UNIO</cp:lastModifiedBy>
  <cp:revision>2</cp:revision>
  <dcterms:created xsi:type="dcterms:W3CDTF">2025-06-25T06:56:00Z</dcterms:created>
  <dcterms:modified xsi:type="dcterms:W3CDTF">2025-06-25T06:56:00Z</dcterms:modified>
</cp:coreProperties>
</file>